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D413" w14:textId="77777777" w:rsidR="00EE54EB" w:rsidRDefault="00EE54EB" w:rsidP="00EE54EB">
      <w:pPr>
        <w:pStyle w:val="p1"/>
      </w:pPr>
      <w:r>
        <w:rPr>
          <w:b/>
          <w:bCs/>
        </w:rPr>
        <w:t>What is IP sharing?</w:t>
      </w:r>
    </w:p>
    <w:p w14:paraId="76B0CB21" w14:textId="77777777" w:rsidR="00A12906" w:rsidRDefault="00A12906" w:rsidP="00A12906"/>
    <w:p w14:paraId="2D8610EE" w14:textId="5137C6E9" w:rsidR="00EE54EB" w:rsidRPr="00A12906" w:rsidRDefault="00EE54EB" w:rsidP="00A12906">
      <w:pP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IP sharing is</w:t>
      </w: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a Smart-ID feature</w:t>
      </w: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initially</w:t>
      </w: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developed for</w:t>
      </w: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licensed financial institutions </w:t>
      </w: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to combat fraud</w:t>
      </w: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.</w:t>
      </w:r>
      <w:r w:rsidR="00A12906"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="00A12906"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SK forward</w:t>
      </w:r>
      <w:r w:rsidR="00A12906"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</w:t>
      </w:r>
      <w:r w:rsidR="00A12906"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the IP-address of user’s mobile device where Smart-ID</w:t>
      </w:r>
      <w:r w:rsid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="00A12906"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app is used for PIN entry after the transaction to service providers</w:t>
      </w:r>
      <w:r w:rsidR="00A12906"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.</w:t>
      </w:r>
    </w:p>
    <w:p w14:paraId="5293A443" w14:textId="41B1CC61" w:rsidR="00A12906" w:rsidRPr="00A12906" w:rsidRDefault="00A12906" w:rsidP="00A12906">
      <w:pP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Service provider can </w:t>
      </w: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use the data in their monitoring mechanisms</w:t>
      </w: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to detect unauthorised or fraudulent transactions by comparing this IP-address with the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IP-address of the user's agent's (browser or service provider's app) device. SK's role</w:t>
      </w:r>
    </w:p>
    <w:p w14:paraId="6916D826" w14:textId="79F6F0BB" w:rsidR="00A12906" w:rsidRPr="00B457E3" w:rsidRDefault="00A12906" w:rsidP="00A12906">
      <w:pP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A1290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is to forward the IP-addresses of users' mobile device.</w:t>
      </w:r>
    </w:p>
    <w:p w14:paraId="6F8191BC" w14:textId="77777777" w:rsidR="00EE54EB" w:rsidRDefault="00EE54EB" w:rsidP="00EE54EB">
      <w:pPr>
        <w:pStyle w:val="p1"/>
        <w:rPr>
          <w:b/>
          <w:bCs/>
        </w:rPr>
      </w:pPr>
    </w:p>
    <w:p w14:paraId="3E80101D" w14:textId="6A3E34EF" w:rsidR="00EE54EB" w:rsidRDefault="00EE54EB" w:rsidP="00EE54EB">
      <w:pPr>
        <w:pStyle w:val="p1"/>
      </w:pPr>
      <w:r>
        <w:rPr>
          <w:b/>
          <w:bCs/>
        </w:rPr>
        <w:t>Service Flow</w:t>
      </w:r>
    </w:p>
    <w:p w14:paraId="51F6F09E" w14:textId="3AB9B283" w:rsidR="00EE54EB" w:rsidRDefault="00EE54EB" w:rsidP="00EE54EB">
      <w:pPr>
        <w:pStyle w:val="p1"/>
        <w:numPr>
          <w:ilvl w:val="0"/>
          <w:numId w:val="2"/>
        </w:numPr>
      </w:pPr>
      <w:r>
        <w:t xml:space="preserve">The Smart-ID user </w:t>
      </w:r>
      <w:r>
        <w:t>starts</w:t>
      </w:r>
      <w:r>
        <w:t xml:space="preserve"> transaction (enters </w:t>
      </w:r>
      <w:r>
        <w:t>e-service</w:t>
      </w:r>
      <w:r>
        <w:t>, confirms transaction etc.)</w:t>
      </w:r>
    </w:p>
    <w:p w14:paraId="0979AD33" w14:textId="5AD3EAB1" w:rsidR="00EE54EB" w:rsidRDefault="00EE54EB" w:rsidP="00EE54EB">
      <w:pPr>
        <w:pStyle w:val="p1"/>
        <w:numPr>
          <w:ilvl w:val="0"/>
          <w:numId w:val="2"/>
        </w:numPr>
      </w:pPr>
      <w:r>
        <w:t xml:space="preserve">The </w:t>
      </w:r>
      <w:r>
        <w:t>service provider</w:t>
      </w:r>
      <w:r>
        <w:t xml:space="preserve"> initiates transaction adding extra parameter indicating IP sharing</w:t>
      </w:r>
    </w:p>
    <w:p w14:paraId="1BF6422A" w14:textId="05B06F5F" w:rsidR="00EE54EB" w:rsidRDefault="00EE54EB" w:rsidP="00EE54EB">
      <w:pPr>
        <w:pStyle w:val="p1"/>
        <w:numPr>
          <w:ilvl w:val="0"/>
          <w:numId w:val="2"/>
        </w:numPr>
      </w:pPr>
      <w:r>
        <w:t>The push request (PIN1 or PIN2) is sent to the user</w:t>
      </w:r>
    </w:p>
    <w:p w14:paraId="5155076B" w14:textId="5CAD4C0D" w:rsidR="00EE54EB" w:rsidRDefault="00EE54EB" w:rsidP="00EE54EB">
      <w:pPr>
        <w:pStyle w:val="p1"/>
        <w:numPr>
          <w:ilvl w:val="0"/>
          <w:numId w:val="2"/>
        </w:numPr>
      </w:pPr>
      <w:r>
        <w:t xml:space="preserve">The user enters the </w:t>
      </w:r>
      <w:r>
        <w:t>PIN code</w:t>
      </w:r>
    </w:p>
    <w:p w14:paraId="460A7C9F" w14:textId="757C9029" w:rsidR="00EE54EB" w:rsidRDefault="00EE54EB" w:rsidP="00EE54EB">
      <w:pPr>
        <w:pStyle w:val="p1"/>
        <w:numPr>
          <w:ilvl w:val="0"/>
          <w:numId w:val="2"/>
        </w:numPr>
      </w:pPr>
      <w:r>
        <w:t xml:space="preserve">The response is sent to </w:t>
      </w:r>
      <w:r w:rsidR="00B457E3">
        <w:t>service provider</w:t>
      </w:r>
      <w:r>
        <w:t xml:space="preserve"> along with the IP address</w:t>
      </w:r>
    </w:p>
    <w:p w14:paraId="7ED7AE72" w14:textId="77777777" w:rsidR="00796564" w:rsidRDefault="00796564"/>
    <w:p w14:paraId="7CC5C477" w14:textId="7BB7E2A9" w:rsidR="00A12906" w:rsidRDefault="00A12906" w:rsidP="00A12906">
      <w:pPr>
        <w:pStyle w:val="p1"/>
      </w:pPr>
      <w:r>
        <w:rPr>
          <w:b/>
          <w:bCs/>
        </w:rPr>
        <w:t>Activation</w:t>
      </w:r>
      <w:r>
        <w:rPr>
          <w:b/>
          <w:bCs/>
        </w:rPr>
        <w:t xml:space="preserve"> </w:t>
      </w:r>
      <w:r>
        <w:rPr>
          <w:b/>
          <w:bCs/>
        </w:rPr>
        <w:t>Process</w:t>
      </w:r>
    </w:p>
    <w:p w14:paraId="7108E1A7" w14:textId="77777777" w:rsidR="00A12906" w:rsidRDefault="00A12906" w:rsidP="00A12906">
      <w:pP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550682BE" w14:textId="5A7BBC95" w:rsidR="00A12906" w:rsidRPr="00B457E3" w:rsidRDefault="00A12906" w:rsidP="00B457E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B457E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IP sharing can be activated </w:t>
      </w:r>
      <w:r w:rsidR="00B457E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only </w:t>
      </w:r>
      <w:r w:rsidRPr="00B457E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based on the legitimate interest analysis document </w:t>
      </w:r>
      <w:r w:rsidRPr="00B457E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prepared and presented</w:t>
      </w:r>
      <w:r w:rsidRPr="00B457E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by</w:t>
      </w:r>
      <w:r w:rsidR="00B457E3" w:rsidRPr="00B457E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B457E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the </w:t>
      </w:r>
      <w:r w:rsidRPr="00B457E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service provider</w:t>
      </w:r>
      <w:r w:rsidRPr="00B457E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and approved by the SK</w:t>
      </w:r>
      <w:r w:rsidRPr="00B457E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.</w:t>
      </w:r>
    </w:p>
    <w:p w14:paraId="66AECE7B" w14:textId="77777777" w:rsidR="00EE54EB" w:rsidRPr="00B457E3" w:rsidRDefault="00EE54EB" w:rsidP="00B457E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B457E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Activating IP sharing involves signing a additional agreement. </w:t>
      </w:r>
    </w:p>
    <w:p w14:paraId="56D93ABA" w14:textId="77777777" w:rsidR="00EE54EB" w:rsidRDefault="00EE54EB" w:rsidP="00EE54EB"/>
    <w:p w14:paraId="7C0C9EE6" w14:textId="3A6EE85F" w:rsidR="00EE54EB" w:rsidRDefault="00B457E3" w:rsidP="00EE54E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 w:rsidRPr="00B457E3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t>Price</w:t>
      </w:r>
      <w:r w:rsidR="0000066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tab/>
      </w:r>
    </w:p>
    <w:p w14:paraId="531F862A" w14:textId="77777777" w:rsidR="00000666" w:rsidRDefault="00000666" w:rsidP="00EE54E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824"/>
      </w:tblGrid>
      <w:tr w:rsidR="00000666" w14:paraId="6E5B0205" w14:textId="77777777" w:rsidTr="00000666">
        <w:trPr>
          <w:trHeight w:val="470"/>
        </w:trPr>
        <w:tc>
          <w:tcPr>
            <w:tcW w:w="2694" w:type="dxa"/>
          </w:tcPr>
          <w:p w14:paraId="7DB88ECE" w14:textId="77777777" w:rsidR="00000666" w:rsidRDefault="00000666" w:rsidP="00EE54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24" w:type="dxa"/>
          </w:tcPr>
          <w:p w14:paraId="2C4B6E5F" w14:textId="3ECD4161" w:rsidR="00000666" w:rsidRDefault="00000666" w:rsidP="00EE54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Monthly fix fee </w:t>
            </w:r>
          </w:p>
        </w:tc>
      </w:tr>
      <w:tr w:rsidR="00000666" w14:paraId="3EE9EF5A" w14:textId="77777777" w:rsidTr="00000666">
        <w:trPr>
          <w:trHeight w:val="228"/>
        </w:trPr>
        <w:tc>
          <w:tcPr>
            <w:tcW w:w="2694" w:type="dxa"/>
          </w:tcPr>
          <w:p w14:paraId="34697021" w14:textId="3F8BA1D8" w:rsidR="00000666" w:rsidRDefault="00000666" w:rsidP="00EE54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from 3 000 000  - 4 000 000 </w:t>
            </w:r>
          </w:p>
        </w:tc>
        <w:tc>
          <w:tcPr>
            <w:tcW w:w="1824" w:type="dxa"/>
          </w:tcPr>
          <w:p w14:paraId="4BFF74A2" w14:textId="3B51C881" w:rsidR="00000666" w:rsidRDefault="00000666" w:rsidP="00EE54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1900€</w:t>
            </w:r>
          </w:p>
        </w:tc>
      </w:tr>
      <w:tr w:rsidR="00000666" w14:paraId="5DA287A7" w14:textId="77777777" w:rsidTr="00000666">
        <w:trPr>
          <w:trHeight w:val="228"/>
        </w:trPr>
        <w:tc>
          <w:tcPr>
            <w:tcW w:w="2694" w:type="dxa"/>
          </w:tcPr>
          <w:p w14:paraId="5112D192" w14:textId="6C488CA8" w:rsidR="00000666" w:rsidRDefault="00000666" w:rsidP="00EE54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from 2 000 000 – 3 000 000</w:t>
            </w:r>
          </w:p>
        </w:tc>
        <w:tc>
          <w:tcPr>
            <w:tcW w:w="1824" w:type="dxa"/>
          </w:tcPr>
          <w:p w14:paraId="59FEB5BD" w14:textId="0BD1E3D3" w:rsidR="00000666" w:rsidRDefault="00000666" w:rsidP="00EE54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1200€</w:t>
            </w:r>
          </w:p>
        </w:tc>
      </w:tr>
      <w:tr w:rsidR="00000666" w14:paraId="01C48B6B" w14:textId="77777777" w:rsidTr="00000666">
        <w:trPr>
          <w:trHeight w:val="228"/>
        </w:trPr>
        <w:tc>
          <w:tcPr>
            <w:tcW w:w="2694" w:type="dxa"/>
          </w:tcPr>
          <w:p w14:paraId="5EDD38E6" w14:textId="56EC7DE0" w:rsidR="00000666" w:rsidRDefault="00000666" w:rsidP="00EE54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from 1 000 000 – 2 000 000 </w:t>
            </w:r>
          </w:p>
        </w:tc>
        <w:tc>
          <w:tcPr>
            <w:tcW w:w="1824" w:type="dxa"/>
          </w:tcPr>
          <w:p w14:paraId="67DCBD8C" w14:textId="7B8EBDAC" w:rsidR="00000666" w:rsidRDefault="00000666" w:rsidP="00EE54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1000€</w:t>
            </w:r>
          </w:p>
        </w:tc>
      </w:tr>
      <w:tr w:rsidR="00000666" w14:paraId="3E34A7D1" w14:textId="77777777" w:rsidTr="00000666">
        <w:trPr>
          <w:trHeight w:val="241"/>
        </w:trPr>
        <w:tc>
          <w:tcPr>
            <w:tcW w:w="2694" w:type="dxa"/>
          </w:tcPr>
          <w:p w14:paraId="38E774EC" w14:textId="071A5963" w:rsidR="00000666" w:rsidRDefault="00000666" w:rsidP="00EE54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from 500 000 – 1 000 000</w:t>
            </w:r>
          </w:p>
        </w:tc>
        <w:tc>
          <w:tcPr>
            <w:tcW w:w="1824" w:type="dxa"/>
          </w:tcPr>
          <w:p w14:paraId="227D5BBA" w14:textId="52E38597" w:rsidR="00000666" w:rsidRDefault="00000666" w:rsidP="00EE54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800€</w:t>
            </w:r>
          </w:p>
        </w:tc>
      </w:tr>
    </w:tbl>
    <w:p w14:paraId="4DD7C4BE" w14:textId="77777777" w:rsidR="00000666" w:rsidRDefault="00000666" w:rsidP="00EE54E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536C245D" w14:textId="77777777" w:rsidR="00B457E3" w:rsidRDefault="00B457E3" w:rsidP="00EE54E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00A870B1" w14:textId="18E3E33D" w:rsidR="00000666" w:rsidRPr="00B457E3" w:rsidRDefault="00000666" w:rsidP="00EE54E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sectPr w:rsidR="00000666" w:rsidRPr="00B45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261C8"/>
    <w:multiLevelType w:val="hybridMultilevel"/>
    <w:tmpl w:val="F492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F7EAA"/>
    <w:multiLevelType w:val="hybridMultilevel"/>
    <w:tmpl w:val="32E4C646"/>
    <w:lvl w:ilvl="0" w:tplc="45089B4A">
      <w:numFmt w:val="bullet"/>
      <w:lvlText w:val="•"/>
      <w:lvlJc w:val="left"/>
      <w:pPr>
        <w:ind w:left="360" w:hanging="360"/>
      </w:pPr>
      <w:rPr>
        <w:rFonts w:ascii="Helvetica" w:eastAsiaTheme="majorEastAsia" w:hAnsi="Helvetica" w:cs="Times New Roman" w:hint="default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2710E"/>
    <w:multiLevelType w:val="hybridMultilevel"/>
    <w:tmpl w:val="F8FEDD5E"/>
    <w:lvl w:ilvl="0" w:tplc="45089B4A">
      <w:numFmt w:val="bullet"/>
      <w:lvlText w:val="•"/>
      <w:lvlJc w:val="left"/>
      <w:pPr>
        <w:ind w:left="360" w:hanging="360"/>
      </w:pPr>
      <w:rPr>
        <w:rFonts w:ascii="Helvetica" w:eastAsiaTheme="majorEastAsia" w:hAnsi="Helvetica" w:cs="Times New Roman" w:hint="default"/>
        <w:sz w:val="1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9007869">
    <w:abstractNumId w:val="0"/>
  </w:num>
  <w:num w:numId="2" w16cid:durableId="2002001201">
    <w:abstractNumId w:val="2"/>
  </w:num>
  <w:num w:numId="3" w16cid:durableId="1291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EB"/>
    <w:rsid w:val="00000666"/>
    <w:rsid w:val="000945A6"/>
    <w:rsid w:val="007814D5"/>
    <w:rsid w:val="00796564"/>
    <w:rsid w:val="00A12906"/>
    <w:rsid w:val="00B457E3"/>
    <w:rsid w:val="00CB6484"/>
    <w:rsid w:val="00E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C90951"/>
  <w15:chartTrackingRefBased/>
  <w15:docId w15:val="{A13478C6-8014-0144-898F-AC9495A8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4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4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4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4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4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4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4E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E54EB"/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EE54EB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DefaultParagraphFont"/>
    <w:rsid w:val="00EE54EB"/>
    <w:rPr>
      <w:rFonts w:ascii="Arial" w:hAnsi="Arial" w:cs="Arial" w:hint="default"/>
      <w:sz w:val="15"/>
      <w:szCs w:val="15"/>
    </w:rPr>
  </w:style>
  <w:style w:type="table" w:styleId="TableGrid">
    <w:name w:val="Table Grid"/>
    <w:basedOn w:val="TableNormal"/>
    <w:uiPriority w:val="39"/>
    <w:rsid w:val="00000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1090</Characters>
  <Application>Microsoft Office Word</Application>
  <DocSecurity>0</DocSecurity>
  <Lines>121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Lukin</dc:creator>
  <cp:keywords/>
  <dc:description/>
  <cp:lastModifiedBy>Liisa Lukin</cp:lastModifiedBy>
  <cp:revision>2</cp:revision>
  <dcterms:created xsi:type="dcterms:W3CDTF">2026-01-27T18:09:00Z</dcterms:created>
  <dcterms:modified xsi:type="dcterms:W3CDTF">2026-01-27T18:35:00Z</dcterms:modified>
</cp:coreProperties>
</file>